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2523A" w14:textId="77777777" w:rsidR="00075EE2" w:rsidRPr="00075EE2" w:rsidRDefault="00075EE2" w:rsidP="00075EE2">
      <w:pPr>
        <w:spacing w:line="276" w:lineRule="auto"/>
        <w:jc w:val="center"/>
        <w:rPr>
          <w:rFonts w:ascii="Arial" w:eastAsia="Aptos" w:hAnsi="Arial" w:cs="Arial"/>
          <w:b/>
          <w:bCs/>
          <w:sz w:val="28"/>
          <w:szCs w:val="28"/>
          <w14:ligatures w14:val="none"/>
        </w:rPr>
      </w:pPr>
      <w:r w:rsidRPr="00075EE2">
        <w:rPr>
          <w:rFonts w:ascii="Arial" w:eastAsia="Aptos" w:hAnsi="Arial" w:cs="Arial"/>
          <w:b/>
          <w:bCs/>
          <w:sz w:val="28"/>
          <w:szCs w:val="28"/>
          <w14:ligatures w14:val="none"/>
        </w:rPr>
        <w:t>Volby do zastupitelstev obcí a Senátu Parlamentu ČR</w:t>
      </w:r>
    </w:p>
    <w:p w14:paraId="0D99756E" w14:textId="77777777" w:rsidR="00075EE2" w:rsidRPr="00075EE2" w:rsidRDefault="00075EE2" w:rsidP="00075EE2">
      <w:pPr>
        <w:spacing w:line="276" w:lineRule="auto"/>
        <w:jc w:val="both"/>
        <w:rPr>
          <w:rFonts w:ascii="Arial" w:eastAsia="Aptos" w:hAnsi="Arial" w:cs="Arial"/>
          <w:b/>
          <w:bCs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b/>
          <w:bCs/>
          <w:sz w:val="21"/>
          <w:szCs w:val="21"/>
          <w14:ligatures w14:val="none"/>
        </w:rPr>
        <w:t>Volby do zastupitelstev obcí a Senátu Parlamentu ČR se uskuteční 9. a 10. října 2026. V pátek 9. října 2026 proběhne hlasování od 14.00 do 22.00 a v sobotu 10. října se bude hlasovat od 8.00 do 14.00 hodin. Případné druhé kolo voleb do senátu se uskuteční v pátek 16. října 2026 od 14.00 do 22.00 a v sobotu 17. října 2026 od 8.00 do 14.00 hodin.</w:t>
      </w:r>
    </w:p>
    <w:p w14:paraId="533AC830" w14:textId="77777777" w:rsidR="00075EE2" w:rsidRPr="00075EE2" w:rsidRDefault="00075EE2" w:rsidP="00075EE2">
      <w:pPr>
        <w:spacing w:after="0" w:line="276" w:lineRule="auto"/>
        <w:jc w:val="both"/>
        <w:rPr>
          <w:rFonts w:ascii="Arial" w:eastAsia="Aptos" w:hAnsi="Arial" w:cs="Arial"/>
          <w14:ligatures w14:val="none"/>
        </w:rPr>
      </w:pPr>
      <w:r w:rsidRPr="00075EE2">
        <w:rPr>
          <w:rFonts w:ascii="Arial" w:eastAsia="Aptos" w:hAnsi="Arial" w:cs="Arial"/>
          <w14:ligatures w14:val="none"/>
        </w:rPr>
        <w:t>Právo volit do zastupitelstva obce má</w:t>
      </w:r>
      <w:r w:rsidRPr="00075EE2">
        <w:rPr>
          <w:rFonts w:ascii="Arial" w:eastAsia="Aptos" w:hAnsi="Arial" w:cs="Arial"/>
          <w:b/>
          <w:bCs/>
          <w14:ligatures w14:val="none"/>
        </w:rPr>
        <w:t xml:space="preserve"> </w:t>
      </w:r>
      <w:r w:rsidRPr="00075EE2">
        <w:rPr>
          <w:rFonts w:ascii="Arial" w:eastAsia="Aptos" w:hAnsi="Arial" w:cs="Arial"/>
          <w14:ligatures w14:val="none"/>
        </w:rPr>
        <w:t xml:space="preserve">státní občan České republiky, který alespoň druhý den voleb dosáhl věku nejméně 18 let a je v této obci přihlášen k trvalému pobytu a státní občan jiného členského státu Evropské unie, který je držitelem osvědčení o registraci k přechodnému pobytu na území obce nebo povolení k trvalému pobytu a je přihlášen k pobytu v této obci a který alespoň druhý den voleb dosáhl věku nejméně 18 let </w:t>
      </w:r>
      <w:r w:rsidRPr="00075EE2">
        <w:rPr>
          <w:rFonts w:ascii="Arial" w:eastAsia="Times New Roman" w:hAnsi="Arial" w:cs="Arial"/>
          <w:kern w:val="0"/>
          <w14:ligatures w14:val="none"/>
        </w:rPr>
        <w:t>a není omezen na osobní svobodě z důvodu ochrany zdraví lidu.</w:t>
      </w:r>
    </w:p>
    <w:p w14:paraId="111EC15E" w14:textId="77777777" w:rsidR="00075EE2" w:rsidRPr="00075EE2" w:rsidRDefault="00075EE2" w:rsidP="00075EE2">
      <w:pPr>
        <w:spacing w:after="0" w:line="276" w:lineRule="auto"/>
        <w:jc w:val="both"/>
        <w:rPr>
          <w:rFonts w:ascii="Arial" w:eastAsia="Aptos" w:hAnsi="Arial" w:cs="Arial"/>
          <w14:ligatures w14:val="none"/>
        </w:rPr>
      </w:pPr>
    </w:p>
    <w:p w14:paraId="63ECE426" w14:textId="77777777" w:rsidR="00075EE2" w:rsidRPr="00075EE2" w:rsidRDefault="00075EE2" w:rsidP="00075EE2">
      <w:pPr>
        <w:spacing w:after="0" w:line="276" w:lineRule="auto"/>
        <w:jc w:val="both"/>
        <w:rPr>
          <w:rFonts w:ascii="Arial" w:eastAsia="Aptos" w:hAnsi="Arial" w:cs="Arial"/>
          <w14:ligatures w14:val="none"/>
        </w:rPr>
      </w:pPr>
      <w:r w:rsidRPr="00075EE2">
        <w:rPr>
          <w:rFonts w:ascii="Arial" w:eastAsia="Times New Roman" w:hAnsi="Arial" w:cs="Arial"/>
          <w:kern w:val="0"/>
          <w14:ligatures w14:val="none"/>
        </w:rPr>
        <w:t>Právo volit do Senátu Parlamentu ČR má občan České republiky, který nejpozději 10. října 2026 dovrší věku 18 let, o ve druhém kole pak i občan České republiky, který nejpozději 17. října 2026 dovrší věku 18 let a není omezen na osobní svobodě z důvodu ochrany zdraví lidu.</w:t>
      </w:r>
    </w:p>
    <w:p w14:paraId="11F97E11" w14:textId="77777777" w:rsidR="00075EE2" w:rsidRPr="00075EE2" w:rsidRDefault="00075EE2" w:rsidP="00075EE2">
      <w:pPr>
        <w:spacing w:after="0" w:line="276" w:lineRule="auto"/>
        <w:jc w:val="both"/>
        <w:rPr>
          <w:rFonts w:ascii="Arial" w:eastAsia="Aptos" w:hAnsi="Arial" w:cs="Arial"/>
          <w:b/>
          <w:bCs/>
          <w:sz w:val="21"/>
          <w:szCs w:val="21"/>
          <w14:ligatures w14:val="none"/>
        </w:rPr>
      </w:pPr>
    </w:p>
    <w:p w14:paraId="2B661A1C" w14:textId="77777777" w:rsidR="00075EE2" w:rsidRPr="00075EE2" w:rsidRDefault="00075EE2" w:rsidP="00075EE2">
      <w:pPr>
        <w:spacing w:after="0" w:line="276" w:lineRule="auto"/>
        <w:jc w:val="center"/>
        <w:rPr>
          <w:rFonts w:ascii="Arial" w:eastAsia="Aptos" w:hAnsi="Arial" w:cs="Arial"/>
          <w:b/>
          <w:bCs/>
          <w14:ligatures w14:val="none"/>
        </w:rPr>
      </w:pPr>
      <w:r w:rsidRPr="00075EE2">
        <w:rPr>
          <w:rFonts w:ascii="Arial" w:eastAsia="Aptos" w:hAnsi="Arial" w:cs="Arial"/>
          <w:b/>
          <w:bCs/>
          <w14:ligatures w14:val="none"/>
        </w:rPr>
        <w:t>Překážkami ve výkonu volebního práva jsou:</w:t>
      </w:r>
    </w:p>
    <w:p w14:paraId="0704660A" w14:textId="77777777" w:rsidR="00075EE2" w:rsidRPr="00075EE2" w:rsidRDefault="00075EE2" w:rsidP="00075EE2">
      <w:pPr>
        <w:tabs>
          <w:tab w:val="left" w:pos="1820"/>
        </w:tabs>
        <w:spacing w:line="276" w:lineRule="auto"/>
        <w:ind w:left="420"/>
        <w:contextualSpacing/>
        <w:jc w:val="both"/>
        <w:rPr>
          <w:rFonts w:ascii="Arial" w:eastAsia="Aptos" w:hAnsi="Arial" w:cs="Arial"/>
          <w14:ligatures w14:val="none"/>
        </w:rPr>
      </w:pPr>
      <w:r w:rsidRPr="00075EE2">
        <w:rPr>
          <w:rFonts w:ascii="Arial" w:eastAsia="Aptos" w:hAnsi="Arial" w:cs="Arial"/>
          <w14:ligatures w14:val="none"/>
        </w:rPr>
        <w:t>zákonem stanovené omezení osobní svobody z důvodu výkonu trestu odnětí svobody           nebo výkonu zabezpečovací detence.</w:t>
      </w:r>
    </w:p>
    <w:p w14:paraId="4ECB3425" w14:textId="77777777" w:rsidR="00075EE2" w:rsidRPr="00075EE2" w:rsidRDefault="00075EE2" w:rsidP="00075EE2">
      <w:pPr>
        <w:spacing w:line="276" w:lineRule="auto"/>
        <w:ind w:left="420"/>
        <w:contextualSpacing/>
        <w:jc w:val="both"/>
        <w:rPr>
          <w:rFonts w:ascii="Arial" w:eastAsia="Aptos" w:hAnsi="Arial" w:cs="Arial"/>
          <w14:ligatures w14:val="none"/>
        </w:rPr>
      </w:pPr>
      <w:r w:rsidRPr="00075EE2">
        <w:rPr>
          <w:rFonts w:ascii="Arial" w:eastAsia="Aptos" w:hAnsi="Arial" w:cs="Arial"/>
          <w14:ligatures w14:val="none"/>
        </w:rPr>
        <w:t>výkon služby vojáka z povolání v zahraničí nebo výkon služby vojáka v záloze v zahraničí.</w:t>
      </w:r>
    </w:p>
    <w:p w14:paraId="649C5737" w14:textId="77777777" w:rsidR="00075EE2" w:rsidRPr="00075EE2" w:rsidRDefault="00075EE2" w:rsidP="00075EE2">
      <w:pPr>
        <w:spacing w:line="276" w:lineRule="auto"/>
        <w:ind w:left="420"/>
        <w:contextualSpacing/>
        <w:rPr>
          <w:rFonts w:ascii="Arial" w:eastAsia="Aptos" w:hAnsi="Arial" w:cs="Arial"/>
          <w:b/>
          <w:bCs/>
          <w14:ligatures w14:val="none"/>
        </w:rPr>
      </w:pPr>
      <w:r w:rsidRPr="00075EE2">
        <w:rPr>
          <w:rFonts w:ascii="Arial" w:eastAsia="Aptos" w:hAnsi="Arial" w:cs="Arial"/>
          <w:b/>
          <w:bCs/>
          <w14:ligatures w14:val="none"/>
        </w:rPr>
        <w:t>nově již není překážkou výkonu volebního práva omezení svéprávnosti.</w:t>
      </w:r>
    </w:p>
    <w:p w14:paraId="5CCAC8C6" w14:textId="77777777" w:rsidR="00075EE2" w:rsidRPr="00075EE2" w:rsidRDefault="00075EE2" w:rsidP="00075EE2">
      <w:pPr>
        <w:spacing w:after="0" w:line="276" w:lineRule="auto"/>
        <w:jc w:val="both"/>
        <w:rPr>
          <w:rFonts w:ascii="Arial" w:eastAsia="Aptos" w:hAnsi="Arial" w:cs="Arial"/>
          <w:b/>
          <w:bCs/>
          <w:sz w:val="21"/>
          <w:szCs w:val="21"/>
          <w14:ligatures w14:val="none"/>
        </w:rPr>
      </w:pPr>
    </w:p>
    <w:p w14:paraId="6A852E11" w14:textId="77777777" w:rsidR="00075EE2" w:rsidRPr="00075EE2" w:rsidRDefault="00075EE2" w:rsidP="00075EE2">
      <w:pPr>
        <w:spacing w:after="0" w:line="276" w:lineRule="auto"/>
        <w:jc w:val="both"/>
        <w:rPr>
          <w:rFonts w:ascii="Arial" w:eastAsia="Aptos" w:hAnsi="Arial" w:cs="Arial"/>
          <w:b/>
          <w:bCs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b/>
          <w:bCs/>
          <w:sz w:val="21"/>
          <w:szCs w:val="21"/>
          <w14:ligatures w14:val="none"/>
        </w:rPr>
        <w:t xml:space="preserve">V Husinci probíhá hlasování v jednom volebním okrsku, do kterého patří obec Husinec, osady Výrov a </w:t>
      </w:r>
      <w:proofErr w:type="spellStart"/>
      <w:r w:rsidRPr="00075EE2">
        <w:rPr>
          <w:rFonts w:ascii="Arial" w:eastAsia="Aptos" w:hAnsi="Arial" w:cs="Arial"/>
          <w:b/>
          <w:bCs/>
          <w:sz w:val="21"/>
          <w:szCs w:val="21"/>
          <w14:ligatures w14:val="none"/>
        </w:rPr>
        <w:t>Horouty</w:t>
      </w:r>
      <w:proofErr w:type="spellEnd"/>
      <w:r w:rsidRPr="00075EE2">
        <w:rPr>
          <w:rFonts w:ascii="Arial" w:eastAsia="Aptos" w:hAnsi="Arial" w:cs="Arial"/>
          <w:b/>
          <w:bCs/>
          <w:sz w:val="21"/>
          <w:szCs w:val="21"/>
          <w14:ligatures w14:val="none"/>
        </w:rPr>
        <w:t xml:space="preserve">.  Sídlo volební místnosti se nachází ve dvoře </w:t>
      </w:r>
      <w:proofErr w:type="spellStart"/>
      <w:r w:rsidRPr="00075EE2">
        <w:rPr>
          <w:rFonts w:ascii="Arial" w:eastAsia="Aptos" w:hAnsi="Arial" w:cs="Arial"/>
          <w:b/>
          <w:bCs/>
          <w:sz w:val="21"/>
          <w:szCs w:val="21"/>
          <w14:ligatures w14:val="none"/>
        </w:rPr>
        <w:t>MěÚ</w:t>
      </w:r>
      <w:proofErr w:type="spellEnd"/>
      <w:r w:rsidRPr="00075EE2">
        <w:rPr>
          <w:rFonts w:ascii="Arial" w:eastAsia="Aptos" w:hAnsi="Arial" w:cs="Arial"/>
          <w:b/>
          <w:bCs/>
          <w:sz w:val="21"/>
          <w:szCs w:val="21"/>
          <w14:ligatures w14:val="none"/>
        </w:rPr>
        <w:t xml:space="preserve"> na adrese Prokopovo náměstí 1, Husinec 384 21.</w:t>
      </w:r>
    </w:p>
    <w:p w14:paraId="12452FB9" w14:textId="77777777" w:rsidR="00075EE2" w:rsidRPr="00075EE2" w:rsidRDefault="00075EE2" w:rsidP="00075EE2">
      <w:pPr>
        <w:spacing w:after="0" w:line="276" w:lineRule="auto"/>
        <w:jc w:val="both"/>
        <w:rPr>
          <w:rFonts w:ascii="Arial" w:eastAsia="Aptos" w:hAnsi="Arial" w:cs="Arial"/>
          <w:sz w:val="21"/>
          <w:szCs w:val="21"/>
          <w14:ligatures w14:val="none"/>
        </w:rPr>
      </w:pPr>
    </w:p>
    <w:p w14:paraId="0344951E" w14:textId="77777777" w:rsidR="00075EE2" w:rsidRPr="00075EE2" w:rsidRDefault="00075EE2" w:rsidP="00075EE2">
      <w:pPr>
        <w:spacing w:after="0" w:line="276" w:lineRule="auto"/>
        <w:jc w:val="both"/>
        <w:rPr>
          <w:rFonts w:ascii="Arial" w:eastAsia="Aptos" w:hAnsi="Arial" w:cs="Arial"/>
          <w:b/>
          <w:bCs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b/>
          <w:bCs/>
          <w:sz w:val="21"/>
          <w:szCs w:val="21"/>
          <w14:ligatures w14:val="none"/>
        </w:rPr>
        <w:t>Při volbách do zastupitelstev obcí se nevydávají voličské průkazy, volič může hlasovat pouze ve volební místnosti podle místa trvalého pobytu. Není možné hlasovat ani mimo území České republiky.</w:t>
      </w:r>
    </w:p>
    <w:p w14:paraId="79194941" w14:textId="77777777" w:rsidR="00075EE2" w:rsidRPr="00075EE2" w:rsidRDefault="00075EE2" w:rsidP="00075EE2">
      <w:pPr>
        <w:spacing w:after="0" w:line="276" w:lineRule="auto"/>
        <w:jc w:val="both"/>
        <w:rPr>
          <w:rFonts w:ascii="Arial" w:eastAsia="Aptos" w:hAnsi="Arial" w:cs="Arial"/>
          <w:sz w:val="21"/>
          <w:szCs w:val="21"/>
          <w14:ligatures w14:val="none"/>
        </w:rPr>
      </w:pPr>
    </w:p>
    <w:p w14:paraId="5A1C4D02" w14:textId="77777777" w:rsidR="00075EE2" w:rsidRPr="00075EE2" w:rsidRDefault="00075EE2" w:rsidP="00075EE2">
      <w:pPr>
        <w:spacing w:after="0" w:line="276" w:lineRule="auto"/>
        <w:jc w:val="center"/>
        <w:rPr>
          <w:rFonts w:ascii="Arial" w:eastAsia="Aptos" w:hAnsi="Arial" w:cs="Arial"/>
          <w:b/>
          <w:bCs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b/>
          <w:bCs/>
          <w:sz w:val="21"/>
          <w:szCs w:val="21"/>
          <w14:ligatures w14:val="none"/>
        </w:rPr>
        <w:t>Hlasování v nemocnici, zdravotnických nebo sociálních zařízeních</w:t>
      </w:r>
    </w:p>
    <w:p w14:paraId="0AC32304" w14:textId="77777777" w:rsidR="00075EE2" w:rsidRPr="00075EE2" w:rsidRDefault="00075EE2" w:rsidP="00075EE2">
      <w:pPr>
        <w:spacing w:after="0" w:line="276" w:lineRule="auto"/>
        <w:jc w:val="both"/>
        <w:rPr>
          <w:rFonts w:ascii="Arial" w:eastAsia="Aptos" w:hAnsi="Arial" w:cs="Arial"/>
          <w:b/>
          <w:bCs/>
          <w:sz w:val="21"/>
          <w:szCs w:val="21"/>
          <w14:ligatures w14:val="none"/>
        </w:rPr>
      </w:pPr>
    </w:p>
    <w:p w14:paraId="7B230965" w14:textId="77777777" w:rsidR="00075EE2" w:rsidRPr="00075EE2" w:rsidRDefault="00075EE2" w:rsidP="00075EE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Arial" w:eastAsia="Aptos" w:hAnsi="Arial" w:cs="Arial"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sz w:val="21"/>
          <w:szCs w:val="21"/>
          <w14:ligatures w14:val="none"/>
        </w:rPr>
        <w:t>Při volbách do zastupitelstev obcí není možné, aby voliči hlasovali ve zdravotnických či obdobných zařízení s výjimkou voliče, který má trvalý pobyt v obci a ve volebním okrsku, ve kterém se nachází uvedené zařízení. V tomto případě může volič hlasovat do přenosné hlasovací schránky.</w:t>
      </w:r>
    </w:p>
    <w:p w14:paraId="0A2C69B2" w14:textId="77777777" w:rsidR="00075EE2" w:rsidRPr="00075EE2" w:rsidRDefault="00075EE2" w:rsidP="00075EE2">
      <w:pPr>
        <w:spacing w:line="276" w:lineRule="auto"/>
        <w:ind w:left="420"/>
        <w:contextualSpacing/>
        <w:jc w:val="both"/>
        <w:rPr>
          <w:rFonts w:ascii="Arial" w:eastAsia="Aptos" w:hAnsi="Arial" w:cs="Arial"/>
          <w:sz w:val="21"/>
          <w:szCs w:val="21"/>
          <w14:ligatures w14:val="none"/>
        </w:rPr>
      </w:pPr>
    </w:p>
    <w:p w14:paraId="64DF8AD5" w14:textId="77777777" w:rsidR="00075EE2" w:rsidRPr="00075EE2" w:rsidRDefault="00075EE2" w:rsidP="00075EE2">
      <w:pPr>
        <w:spacing w:after="0" w:line="276" w:lineRule="auto"/>
        <w:jc w:val="center"/>
        <w:rPr>
          <w:rFonts w:ascii="Arial" w:eastAsia="Aptos" w:hAnsi="Arial" w:cs="Arial"/>
          <w:b/>
          <w:bCs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b/>
          <w:bCs/>
          <w:sz w:val="21"/>
          <w:szCs w:val="21"/>
          <w14:ligatures w14:val="none"/>
        </w:rPr>
        <w:t>Hlasování do přenosné hlasovací schránky</w:t>
      </w:r>
    </w:p>
    <w:p w14:paraId="6EDDFDEB" w14:textId="77777777" w:rsidR="00075EE2" w:rsidRPr="00075EE2" w:rsidRDefault="00075EE2" w:rsidP="00075EE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Arial" w:eastAsia="Aptos" w:hAnsi="Arial" w:cs="Arial"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sz w:val="21"/>
          <w:szCs w:val="21"/>
          <w14:ligatures w14:val="none"/>
        </w:rPr>
        <w:t xml:space="preserve">Voliči mohou požádat ze závažných, zejména zdravotních důvodů obecní úřad a ve dnech voleb okrskovou volební komisi o to, aby mohli hlasovat mimo volební místnost. Požadavky na návštěvu s přenosnou hlasovací schránkou můžete zasílat na e-mail: </w:t>
      </w:r>
      <w:r w:rsidRPr="00075EE2">
        <w:rPr>
          <w:rFonts w:ascii="Arial" w:eastAsia="Aptos" w:hAnsi="Arial" w:cs="Arial"/>
          <w:b/>
          <w:bCs/>
          <w:sz w:val="21"/>
          <w:szCs w:val="21"/>
          <w14:ligatures w14:val="none"/>
        </w:rPr>
        <w:t xml:space="preserve">mesto@husinec.cz, </w:t>
      </w:r>
      <w:r w:rsidRPr="00075EE2">
        <w:rPr>
          <w:rFonts w:ascii="Arial" w:eastAsia="Aptos" w:hAnsi="Arial" w:cs="Arial"/>
          <w:sz w:val="21"/>
          <w:szCs w:val="21"/>
          <w14:ligatures w14:val="none"/>
        </w:rPr>
        <w:t xml:space="preserve">případně hlásit na tel.: </w:t>
      </w:r>
      <w:r w:rsidRPr="00075EE2">
        <w:rPr>
          <w:rFonts w:ascii="Arial" w:eastAsia="Aptos" w:hAnsi="Arial" w:cs="Arial"/>
          <w:b/>
          <w:bCs/>
          <w:sz w:val="21"/>
          <w:szCs w:val="21"/>
          <w14:ligatures w14:val="none"/>
        </w:rPr>
        <w:t xml:space="preserve">388 331 101 </w:t>
      </w:r>
      <w:r w:rsidRPr="00075EE2">
        <w:rPr>
          <w:rFonts w:ascii="Arial" w:eastAsia="Aptos" w:hAnsi="Arial" w:cs="Arial"/>
          <w:sz w:val="21"/>
          <w:szCs w:val="21"/>
          <w14:ligatures w14:val="none"/>
        </w:rPr>
        <w:t>nebo</w:t>
      </w:r>
      <w:r w:rsidRPr="00075EE2">
        <w:rPr>
          <w:rFonts w:ascii="Arial" w:eastAsia="Aptos" w:hAnsi="Arial" w:cs="Arial"/>
          <w:b/>
          <w:bCs/>
          <w:sz w:val="21"/>
          <w:szCs w:val="21"/>
          <w14:ligatures w14:val="none"/>
        </w:rPr>
        <w:t xml:space="preserve"> 777 972 018</w:t>
      </w:r>
      <w:r w:rsidRPr="00075EE2">
        <w:rPr>
          <w:rFonts w:ascii="Arial" w:eastAsia="Aptos" w:hAnsi="Arial" w:cs="Arial"/>
          <w:sz w:val="21"/>
          <w:szCs w:val="21"/>
          <w14:ligatures w14:val="none"/>
        </w:rPr>
        <w:t xml:space="preserve"> (jméno, příjmení voliče, adresa trvalého pobytu, tel. kontakt na voliče).</w:t>
      </w:r>
    </w:p>
    <w:p w14:paraId="556319D4" w14:textId="77777777" w:rsidR="00075EE2" w:rsidRPr="00075EE2" w:rsidRDefault="00075EE2" w:rsidP="00075EE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Arial" w:eastAsia="Aptos" w:hAnsi="Arial" w:cs="Arial"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sz w:val="21"/>
          <w:szCs w:val="21"/>
          <w14:ligatures w14:val="none"/>
        </w:rPr>
        <w:t>Telefonní kontakt do volební místnosti 777 972 018.</w:t>
      </w:r>
    </w:p>
    <w:p w14:paraId="77A44D00" w14:textId="77777777" w:rsidR="00075EE2" w:rsidRPr="00075EE2" w:rsidRDefault="00075EE2" w:rsidP="00075EE2">
      <w:pPr>
        <w:spacing w:after="0" w:line="276" w:lineRule="auto"/>
        <w:jc w:val="center"/>
        <w:rPr>
          <w:rFonts w:ascii="Arial" w:eastAsia="Aptos" w:hAnsi="Arial" w:cs="Arial"/>
          <w:b/>
          <w:bCs/>
          <w:sz w:val="21"/>
          <w:szCs w:val="21"/>
          <w14:ligatures w14:val="none"/>
        </w:rPr>
      </w:pPr>
    </w:p>
    <w:p w14:paraId="752AEE1C" w14:textId="77777777" w:rsidR="00075EE2" w:rsidRPr="00075EE2" w:rsidRDefault="00075EE2" w:rsidP="00075EE2">
      <w:pPr>
        <w:spacing w:after="0" w:line="276" w:lineRule="auto"/>
        <w:jc w:val="center"/>
        <w:rPr>
          <w:rFonts w:ascii="Arial" w:eastAsia="Aptos" w:hAnsi="Arial" w:cs="Arial"/>
          <w:b/>
          <w:bCs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b/>
          <w:bCs/>
          <w:sz w:val="21"/>
          <w:szCs w:val="21"/>
          <w14:ligatures w14:val="none"/>
        </w:rPr>
        <w:t>Prokázání totožnosti při hlasování:</w:t>
      </w:r>
    </w:p>
    <w:p w14:paraId="3FA742D4" w14:textId="042922EE" w:rsidR="00075EE2" w:rsidRPr="00075EE2" w:rsidRDefault="00075EE2" w:rsidP="00075EE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Arial" w:eastAsia="Aptos" w:hAnsi="Arial" w:cs="Arial"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sz w:val="21"/>
          <w:szCs w:val="21"/>
          <w14:ligatures w14:val="none"/>
        </w:rPr>
        <w:t>Platným občanským průkazem</w:t>
      </w:r>
      <w:r>
        <w:rPr>
          <w:rFonts w:ascii="Arial" w:eastAsia="Aptos" w:hAnsi="Arial" w:cs="Arial"/>
          <w:sz w:val="21"/>
          <w:szCs w:val="21"/>
          <w14:ligatures w14:val="none"/>
        </w:rPr>
        <w:t xml:space="preserve"> </w:t>
      </w:r>
      <w:r w:rsidRPr="00075EE2">
        <w:rPr>
          <w:rFonts w:ascii="Arial" w:eastAsia="Aptos" w:hAnsi="Arial" w:cs="Arial"/>
          <w:sz w:val="21"/>
          <w:szCs w:val="21"/>
          <w14:ligatures w14:val="none"/>
        </w:rPr>
        <w:t xml:space="preserve">nebo cestovním, diplomatickým nebo služebním pasem České republiky anebo cestovním průkazem. </w:t>
      </w:r>
    </w:p>
    <w:p w14:paraId="0EBBA55F" w14:textId="77777777" w:rsidR="00075EE2" w:rsidRPr="00075EE2" w:rsidRDefault="00075EE2" w:rsidP="00075EE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Arial" w:eastAsia="Aptos" w:hAnsi="Arial" w:cs="Arial"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sz w:val="21"/>
          <w:szCs w:val="21"/>
          <w14:ligatures w14:val="none"/>
        </w:rPr>
        <w:lastRenderedPageBreak/>
        <w:t>V případě neplatnosti občanského průkazu, ztráty nebo odcizení byl nově zaveden nový typ dočasného občanského průkazu vydaného pouze pro výkon volebního práva s platností 2 dny. O jeho vydání lze zažádat na kterémkoliv obecním úřadu obce s rozšířenou působností a to nejdříve 5 pracovních dnů přede dnem konání voleb a nejpozději v první den konání voleb.</w:t>
      </w:r>
    </w:p>
    <w:p w14:paraId="4FC3E5A2" w14:textId="77777777" w:rsidR="00075EE2" w:rsidRPr="00075EE2" w:rsidRDefault="00075EE2" w:rsidP="00075EE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Arial" w:eastAsia="Aptos" w:hAnsi="Arial" w:cs="Arial"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sz w:val="21"/>
          <w:szCs w:val="21"/>
          <w14:ligatures w14:val="none"/>
        </w:rPr>
        <w:t>e-Dokladem (doporučujeme se přihlásit do aplikace e-Doklady v telefonu připojeném na internet v době do 48 hodin před tím, než volič půjde do volební místnosti, aby byl e-Doklad aktualizovaný a platný.</w:t>
      </w:r>
    </w:p>
    <w:p w14:paraId="294D5391" w14:textId="77777777" w:rsidR="00075EE2" w:rsidRPr="00075EE2" w:rsidRDefault="00075EE2" w:rsidP="00075EE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Arial" w:eastAsia="Aptos" w:hAnsi="Arial" w:cs="Arial"/>
          <w:b/>
          <w:bCs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b/>
          <w:bCs/>
          <w:sz w:val="21"/>
          <w:szCs w:val="21"/>
          <w14:ligatures w14:val="none"/>
        </w:rPr>
        <w:t>Z důvodu vyhotovení dočasného občanského průkazu nebo převzetí již vyhotoveného občanského průkazu bude na Městském úřadu v Prachaticích v pátek do 22.00 hodin a v sobotu od 8.00 do 14.00 stálá služba, tel.: 388 607 275.</w:t>
      </w:r>
    </w:p>
    <w:p w14:paraId="168BA1BE" w14:textId="77777777" w:rsidR="00075EE2" w:rsidRPr="00075EE2" w:rsidRDefault="00075EE2" w:rsidP="00075EE2">
      <w:pPr>
        <w:spacing w:line="276" w:lineRule="auto"/>
        <w:jc w:val="both"/>
        <w:rPr>
          <w:rFonts w:ascii="Arial" w:eastAsia="Aptos" w:hAnsi="Arial" w:cs="Arial"/>
          <w:b/>
          <w:bCs/>
          <w:sz w:val="21"/>
          <w:szCs w:val="21"/>
          <w14:ligatures w14:val="none"/>
        </w:rPr>
      </w:pPr>
    </w:p>
    <w:p w14:paraId="05C8B51E" w14:textId="77777777" w:rsidR="00075EE2" w:rsidRPr="00075EE2" w:rsidRDefault="00075EE2" w:rsidP="00075EE2">
      <w:pPr>
        <w:spacing w:after="0" w:line="276" w:lineRule="auto"/>
        <w:jc w:val="center"/>
        <w:rPr>
          <w:rFonts w:ascii="Arial" w:eastAsia="Aptos" w:hAnsi="Arial" w:cs="Arial"/>
          <w:b/>
          <w:bCs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b/>
          <w:bCs/>
          <w:sz w:val="21"/>
          <w:szCs w:val="21"/>
          <w14:ligatures w14:val="none"/>
        </w:rPr>
        <w:t>Způsoby hlasování:</w:t>
      </w:r>
    </w:p>
    <w:p w14:paraId="7FD8F11F" w14:textId="77777777" w:rsidR="00075EE2" w:rsidRPr="00075EE2" w:rsidRDefault="00075EE2" w:rsidP="00075EE2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Arial" w:eastAsia="Aptos" w:hAnsi="Arial" w:cs="Arial"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sz w:val="21"/>
          <w:szCs w:val="21"/>
          <w14:ligatures w14:val="none"/>
        </w:rPr>
        <w:t>Volič může volit nejvýše tolik kandidátů, kolik členů zastupitelstva obce má být zvoleno.</w:t>
      </w:r>
    </w:p>
    <w:p w14:paraId="40A73F6D" w14:textId="77777777" w:rsidR="00075EE2" w:rsidRPr="00075EE2" w:rsidRDefault="00075EE2" w:rsidP="00075EE2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Arial" w:eastAsia="Aptos" w:hAnsi="Arial" w:cs="Arial"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sz w:val="21"/>
          <w:szCs w:val="21"/>
          <w14:ligatures w14:val="none"/>
        </w:rPr>
        <w:t>Volič může na hlasovacím lístku označit v rámečku křížkem toho kandidáta, pro kterého hlasuje, a to napříč všemi volebními stranami uvedenými na hlasovacím lístku.</w:t>
      </w:r>
    </w:p>
    <w:p w14:paraId="6B391A87" w14:textId="77777777" w:rsidR="00075EE2" w:rsidRPr="00075EE2" w:rsidRDefault="00075EE2" w:rsidP="00075EE2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Arial" w:eastAsia="Aptos" w:hAnsi="Arial" w:cs="Arial"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sz w:val="21"/>
          <w:szCs w:val="21"/>
          <w14:ligatures w14:val="none"/>
        </w:rPr>
        <w:t>Volič může na hlasovacím lístku označit křížkem pouze jednu volební stranu a zároveň může označit křížkem i jednotlivé kandidáty, a to napříč volebními stranami. Takto hlasuje předně pro jednotlivě označené kandidáty, dále tolik kandidátů označené volební strany, kolik činí rozdíl počtu členů zastupitelstva, kteří mají být zvoleni, a to v pořadí, v němž jsou kandidáti označeni na hlasovacím lístku</w:t>
      </w:r>
    </w:p>
    <w:p w14:paraId="08BB9665" w14:textId="77777777" w:rsidR="00075EE2" w:rsidRPr="00075EE2" w:rsidRDefault="00075EE2" w:rsidP="00075EE2">
      <w:pPr>
        <w:numPr>
          <w:ilvl w:val="0"/>
          <w:numId w:val="3"/>
        </w:numPr>
        <w:suppressAutoHyphens/>
        <w:spacing w:after="0" w:line="276" w:lineRule="auto"/>
        <w:contextualSpacing/>
        <w:jc w:val="both"/>
        <w:rPr>
          <w:rFonts w:ascii="Arial" w:eastAsia="Aptos" w:hAnsi="Arial" w:cs="Arial"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sz w:val="21"/>
          <w:szCs w:val="21"/>
          <w14:ligatures w14:val="none"/>
        </w:rPr>
        <w:t>Volič může na hlasovacím lístku označit křížkem pouze jednu volební stranu. Tím hlasuje pro všechny kandidáty, kteří jsou uvedeni na hlasovacím lístku.</w:t>
      </w:r>
    </w:p>
    <w:p w14:paraId="1F856328" w14:textId="77777777" w:rsidR="00075EE2" w:rsidRPr="00075EE2" w:rsidRDefault="00075EE2" w:rsidP="00075EE2">
      <w:pPr>
        <w:spacing w:after="0" w:line="276" w:lineRule="auto"/>
        <w:jc w:val="both"/>
        <w:rPr>
          <w:rFonts w:ascii="Arial" w:eastAsia="Aptos" w:hAnsi="Arial" w:cs="Arial"/>
          <w:b/>
          <w:bCs/>
          <w:sz w:val="21"/>
          <w:szCs w:val="21"/>
          <w14:ligatures w14:val="none"/>
        </w:rPr>
      </w:pPr>
    </w:p>
    <w:p w14:paraId="5B39AD6D" w14:textId="77777777" w:rsidR="00075EE2" w:rsidRPr="00075EE2" w:rsidRDefault="00075EE2" w:rsidP="00075EE2">
      <w:pPr>
        <w:spacing w:after="0" w:line="276" w:lineRule="auto"/>
        <w:jc w:val="center"/>
        <w:rPr>
          <w:rFonts w:ascii="Arial" w:eastAsia="Aptos" w:hAnsi="Arial" w:cs="Arial"/>
          <w:b/>
          <w:bCs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b/>
          <w:bCs/>
          <w:sz w:val="21"/>
          <w:szCs w:val="21"/>
          <w14:ligatures w14:val="none"/>
        </w:rPr>
        <w:t>Hlasovací lístky</w:t>
      </w:r>
    </w:p>
    <w:p w14:paraId="4EBF1BC5" w14:textId="77777777" w:rsidR="00075EE2" w:rsidRPr="00075EE2" w:rsidRDefault="00075EE2" w:rsidP="00075EE2">
      <w:pPr>
        <w:numPr>
          <w:ilvl w:val="0"/>
          <w:numId w:val="4"/>
        </w:numPr>
        <w:suppressAutoHyphens/>
        <w:spacing w:after="0" w:line="276" w:lineRule="auto"/>
        <w:contextualSpacing/>
        <w:jc w:val="both"/>
        <w:rPr>
          <w:rFonts w:ascii="Arial" w:eastAsia="Aptos" w:hAnsi="Arial" w:cs="Arial"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sz w:val="21"/>
          <w:szCs w:val="21"/>
          <w14:ligatures w14:val="none"/>
        </w:rPr>
        <w:t>Hlasovací lístky budou voličům doručeny do řádně označených doručovacích schránek na adresu místa trvalého pobytu, nejpozději v úterý 6. října 2026.</w:t>
      </w:r>
    </w:p>
    <w:p w14:paraId="149920FF" w14:textId="77777777" w:rsidR="00075EE2" w:rsidRPr="00075EE2" w:rsidRDefault="00075EE2" w:rsidP="00075EE2">
      <w:pPr>
        <w:numPr>
          <w:ilvl w:val="0"/>
          <w:numId w:val="4"/>
        </w:numPr>
        <w:suppressAutoHyphens/>
        <w:spacing w:after="0" w:line="276" w:lineRule="auto"/>
        <w:contextualSpacing/>
        <w:jc w:val="both"/>
        <w:rPr>
          <w:rFonts w:ascii="Arial" w:eastAsia="Aptos" w:hAnsi="Arial" w:cs="Arial"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sz w:val="21"/>
          <w:szCs w:val="21"/>
          <w14:ligatures w14:val="none"/>
        </w:rPr>
        <w:t xml:space="preserve">Hlasovací lístky budou také k dispozici ve všech volebních místnostech. </w:t>
      </w:r>
    </w:p>
    <w:p w14:paraId="5193949A" w14:textId="77777777" w:rsidR="00075EE2" w:rsidRPr="00075EE2" w:rsidRDefault="00075EE2" w:rsidP="00075EE2">
      <w:pPr>
        <w:numPr>
          <w:ilvl w:val="0"/>
          <w:numId w:val="4"/>
        </w:numPr>
        <w:suppressAutoHyphens/>
        <w:spacing w:after="0" w:line="276" w:lineRule="auto"/>
        <w:contextualSpacing/>
        <w:jc w:val="both"/>
        <w:rPr>
          <w:rFonts w:ascii="Arial" w:eastAsia="Aptos" w:hAnsi="Arial" w:cs="Arial"/>
          <w:sz w:val="21"/>
          <w:szCs w:val="21"/>
          <w14:ligatures w14:val="none"/>
        </w:rPr>
      </w:pPr>
      <w:r w:rsidRPr="00075EE2">
        <w:rPr>
          <w:rFonts w:ascii="Arial" w:eastAsia="Aptos" w:hAnsi="Arial" w:cs="Arial"/>
          <w:sz w:val="21"/>
          <w:szCs w:val="21"/>
          <w14:ligatures w14:val="none"/>
        </w:rPr>
        <w:t>Pro voliče, kteří mají trvalý pobyt na ohlašovně městského úřadu, tj. Prokopovo náměstí 1, budou hlasovací lístky k dispozici na podatelně městského úřadu.</w:t>
      </w:r>
    </w:p>
    <w:p w14:paraId="25B8BA1A" w14:textId="77777777" w:rsidR="00075EE2" w:rsidRPr="00075EE2" w:rsidRDefault="00075EE2" w:rsidP="00075EE2">
      <w:pPr>
        <w:spacing w:after="0" w:line="276" w:lineRule="auto"/>
        <w:jc w:val="both"/>
        <w:rPr>
          <w:rFonts w:ascii="Arial" w:eastAsia="Aptos" w:hAnsi="Arial" w:cs="Arial"/>
          <w:sz w:val="21"/>
          <w:szCs w:val="21"/>
          <w14:ligatures w14:val="none"/>
        </w:rPr>
      </w:pPr>
    </w:p>
    <w:p w14:paraId="3AC84F56" w14:textId="77777777" w:rsidR="00075EE2" w:rsidRPr="00075EE2" w:rsidRDefault="00075EE2" w:rsidP="00075E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>Volby do Senátu Parlamentu České republiky</w:t>
      </w:r>
    </w:p>
    <w:p w14:paraId="3198728E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Volby do Senátu Parlamentu České republiky se uskuteční současně s volbami do zastupitelstev obcí ve dnech 9. a 10. října 2026.</w:t>
      </w: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 pátek 9. října 2026 proběhne hlasování od 14.00 do 22.00 hodin a v sobotu 10. října 2026 od 8.00 do 14.00 hodin.</w:t>
      </w:r>
    </w:p>
    <w:p w14:paraId="406F8309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 případě, že v prvním kole nebude žádný z kandidátů zvolen, uskuteční se </w:t>
      </w:r>
      <w:r w:rsidRPr="00075E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druhé kolo voleb do Senátu ve dnech 16. a 17. října 2026</w:t>
      </w: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 V pátek 16. října se bude hlasovat od 14.00 do 22.00 hodin a v sobotu 17. října od 8.00 do 14.00 hodin.</w:t>
      </w:r>
    </w:p>
    <w:p w14:paraId="1658DC2E" w14:textId="77777777" w:rsidR="00075EE2" w:rsidRDefault="00075EE2" w:rsidP="00075E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Právo volit do Senátu</w:t>
      </w:r>
    </w:p>
    <w:p w14:paraId="52BC0605" w14:textId="006AA56C" w:rsidR="00075EE2" w:rsidRPr="00075EE2" w:rsidRDefault="00075EE2" w:rsidP="00075EE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Právo volit do Senátu Parlamentu ČR má občan České republiky, který nejpozději 10. října 2026 dovrší věku 18 let, o ve druhém kole pak i občan České republiky, který nejpozději 17. října 2026 dovrší věku 18 let a není omezen na osobní svobodě z důvodu ochrany zdraví lidu.</w:t>
      </w:r>
    </w:p>
    <w:p w14:paraId="123FC45D" w14:textId="77777777" w:rsidR="00075EE2" w:rsidRPr="00075EE2" w:rsidRDefault="00075EE2" w:rsidP="00075EE2">
      <w:pPr>
        <w:spacing w:after="0" w:line="276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</w:p>
    <w:p w14:paraId="335CCF65" w14:textId="77777777" w:rsidR="00075EE2" w:rsidRPr="00075EE2" w:rsidRDefault="00075EE2" w:rsidP="00075E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lastRenderedPageBreak/>
        <w:t>Překážkami ve výkonu volebního práva jsou:</w:t>
      </w:r>
    </w:p>
    <w:p w14:paraId="0A8D2498" w14:textId="77777777" w:rsidR="00075EE2" w:rsidRPr="00075EE2" w:rsidRDefault="00075EE2" w:rsidP="00075E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· zákonem stanovené omezení osobní svobody z důvodu výkonu trestu odnětí svobody nebo výkonu zabezpečovací detence,</w:t>
      </w:r>
    </w:p>
    <w:p w14:paraId="63C198F5" w14:textId="77777777" w:rsidR="00075EE2" w:rsidRPr="00075EE2" w:rsidRDefault="00075EE2" w:rsidP="00075E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· výkon služby vojáka z povolání v zahraničí nebo výkon služby vojáka v záloze v zahraničí.</w:t>
      </w:r>
    </w:p>
    <w:p w14:paraId="1515E29F" w14:textId="77777777" w:rsidR="00075EE2" w:rsidRPr="00075EE2" w:rsidRDefault="00075EE2" w:rsidP="00075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Omezení svéprávnosti již není překážkou výkonu volebního práva.</w:t>
      </w:r>
    </w:p>
    <w:p w14:paraId="03A3ABA8" w14:textId="77777777" w:rsidR="00075EE2" w:rsidRPr="00075EE2" w:rsidRDefault="00075EE2" w:rsidP="00075E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Volební okrsek</w:t>
      </w:r>
    </w:p>
    <w:p w14:paraId="38FD00DB" w14:textId="77777777" w:rsidR="00075EE2" w:rsidRPr="00075EE2" w:rsidRDefault="00075EE2" w:rsidP="00075E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Volič hlasuje ve volebním okrsku podle místa svého trvalého pobytu.</w:t>
      </w:r>
    </w:p>
    <w:p w14:paraId="5D16AD92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Na rozdíl od voleb do zastupitelstev obcí je však ve volbách do Senátu možné hlasovat také </w:t>
      </w:r>
      <w:r w:rsidRPr="00075E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na voličský průkaz</w:t>
      </w: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 Voličský průkaz umožňuje voliči hlasovat v kterémkoli volebním okrsku na území volebního obvodu č. 12 – Strakonice.</w:t>
      </w:r>
    </w:p>
    <w:p w14:paraId="4A0D95FA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Volič, který bude hlasovat na voličský průkaz, musí při příchodu do volební místnosti prokázat svou totožnost a státní občanství České republiky a odevzdat volební komisi voličský průkaz.</w:t>
      </w:r>
    </w:p>
    <w:p w14:paraId="063F6CCB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O voličský průkaz lze požádat u obecního úřadu v místě trvalého pobytu. Žádost lze podat písemně s úředně ověřeným podpisem nejpozději 7 dnů přede dnem voleb, tedy do </w:t>
      </w:r>
      <w:r w:rsidRPr="00075E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2. října 2026</w:t>
      </w: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nebo osobně nejpozději do </w:t>
      </w:r>
      <w:r w:rsidRPr="00075E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7. října 2026 do 16.00 hodin</w:t>
      </w: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 Voličský průkaz pro druhé kolo lze vyřídit samostatně.</w:t>
      </w:r>
    </w:p>
    <w:p w14:paraId="4A3D5A79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Hlasování v nemocnici, zdravotnických nebo sociálních zařízeních</w:t>
      </w:r>
    </w:p>
    <w:p w14:paraId="2EC4ACAC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Při volbách do Senátu je za zákonem stanovených podmínek možné hlasovat také ve zdravotnickém nebo obdobném zařízení.</w:t>
      </w:r>
    </w:p>
    <w:p w14:paraId="4A211EB9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Volič, který je v době voleb hospitalizován ve zdravotnickém zařízení a má trvalý pobyt v územním obvodu volebního obvodu, v němž se zařízení nachází, může za splnění zákonných podmínek hlasovat prostřednictvím okrskové volební komise, případně na voličský průkaz.</w:t>
      </w:r>
    </w:p>
    <w:p w14:paraId="73A469AF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Hlasování do přenosné hlasovací schránky</w:t>
      </w:r>
    </w:p>
    <w:p w14:paraId="05774D8C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Volič může ze závažných, zejména zdravotních důvodů požádat obecní úřad a ve dnech voleb také okrskovou volební komisi o to, aby mohl hlasovat mimo volební místnost do přenosné hlasovací schránky.</w:t>
      </w:r>
    </w:p>
    <w:p w14:paraId="4CE6A7C9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Hlasování do přenosné hlasovací schránky je možné pouze v územním obvodu volebního okrsku, pro který byla okrsková volební komise zřízena.</w:t>
      </w:r>
    </w:p>
    <w:p w14:paraId="1D48E8BE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Prokázání totožnosti při hlasování</w:t>
      </w:r>
    </w:p>
    <w:p w14:paraId="11159180" w14:textId="77777777" w:rsidR="00075EE2" w:rsidRPr="00075EE2" w:rsidRDefault="00075EE2" w:rsidP="00075EE2">
      <w:pPr>
        <w:numPr>
          <w:ilvl w:val="0"/>
          <w:numId w:val="2"/>
        </w:numPr>
        <w:suppressAutoHyphens/>
        <w:spacing w:after="0" w:line="276" w:lineRule="auto"/>
        <w:contextualSpacing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75EE2">
        <w:rPr>
          <w:rFonts w:ascii="Times New Roman" w:eastAsia="Aptos" w:hAnsi="Times New Roman" w:cs="Times New Roman"/>
          <w:sz w:val="24"/>
          <w:szCs w:val="24"/>
          <w14:ligatures w14:val="none"/>
        </w:rPr>
        <w:t>Platným občanským průkazem</w:t>
      </w:r>
    </w:p>
    <w:p w14:paraId="037B9220" w14:textId="77777777" w:rsidR="00075EE2" w:rsidRPr="00075EE2" w:rsidRDefault="00075EE2" w:rsidP="00075EE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75EE2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nebo cestovním, diplomatickým nebo služebním pasem České republiky anebo cestovním průkazem. </w:t>
      </w:r>
    </w:p>
    <w:p w14:paraId="36A19910" w14:textId="77777777" w:rsidR="00075EE2" w:rsidRPr="00075EE2" w:rsidRDefault="00075EE2" w:rsidP="00075EE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75EE2">
        <w:rPr>
          <w:rFonts w:ascii="Times New Roman" w:eastAsia="Aptos" w:hAnsi="Times New Roman" w:cs="Times New Roman"/>
          <w:sz w:val="24"/>
          <w:szCs w:val="24"/>
          <w14:ligatures w14:val="none"/>
        </w:rPr>
        <w:t xml:space="preserve">V případě neplatnosti občanského průkazu, ztráty nebo odcizení byl nově zaveden nový typ dočasného občanského průkazu vydaného pouze pro výkon volebního práva s platností 2 dny. O jeho vydání lze zažádat na kterémkoliv obecním úřadu obce </w:t>
      </w:r>
      <w:r w:rsidRPr="00075EE2">
        <w:rPr>
          <w:rFonts w:ascii="Times New Roman" w:eastAsia="Aptos" w:hAnsi="Times New Roman" w:cs="Times New Roman"/>
          <w:sz w:val="24"/>
          <w:szCs w:val="24"/>
          <w14:ligatures w14:val="none"/>
        </w:rPr>
        <w:lastRenderedPageBreak/>
        <w:t>s rozšířenou působností a to nejdříve 5 pracovních dnů přede dnem konání voleb a nejpozději v první den konání voleb.</w:t>
      </w:r>
    </w:p>
    <w:p w14:paraId="7079C091" w14:textId="77777777" w:rsidR="00075EE2" w:rsidRPr="00075EE2" w:rsidRDefault="00075EE2" w:rsidP="00075EE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75EE2">
        <w:rPr>
          <w:rFonts w:ascii="Times New Roman" w:eastAsia="Aptos" w:hAnsi="Times New Roman" w:cs="Times New Roman"/>
          <w:sz w:val="24"/>
          <w:szCs w:val="24"/>
          <w14:ligatures w14:val="none"/>
        </w:rPr>
        <w:t>e-Dokladem (doporučujeme se přihlásit do aplikace e-Doklady v telefonu připojeném na internet v době do 48 hodin před tím, než volič půjde do volební místnosti, aby byl e-Doklad aktualizovaný a platný.</w:t>
      </w:r>
    </w:p>
    <w:p w14:paraId="09DD7F01" w14:textId="77777777" w:rsidR="00075EE2" w:rsidRPr="00075EE2" w:rsidRDefault="00075EE2" w:rsidP="00075EE2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Aptos" w:hAnsi="Times New Roman" w:cs="Times New Roman"/>
          <w:b/>
          <w:bCs/>
          <w:sz w:val="24"/>
          <w:szCs w:val="24"/>
          <w14:ligatures w14:val="none"/>
        </w:rPr>
      </w:pPr>
      <w:r w:rsidRPr="00075EE2">
        <w:rPr>
          <w:rFonts w:ascii="Times New Roman" w:eastAsia="Aptos" w:hAnsi="Times New Roman" w:cs="Times New Roman"/>
          <w:b/>
          <w:bCs/>
          <w:sz w:val="24"/>
          <w:szCs w:val="24"/>
          <w14:ligatures w14:val="none"/>
        </w:rPr>
        <w:t>Z důvodu vyhotovení dočasného občanského průkazu nebo převzetí již vyhotoveného občanského průkazu bude na Městském úřadu v Prachaticích v pátek do 22.00 hodin a v sobotu od 8.00 do 14.00 stálá služba, tel.: 388 607 275.</w:t>
      </w:r>
    </w:p>
    <w:p w14:paraId="115DF473" w14:textId="77777777" w:rsidR="00075EE2" w:rsidRPr="00075EE2" w:rsidRDefault="00075EE2" w:rsidP="00075E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Hlasovací lístky</w:t>
      </w:r>
    </w:p>
    <w:p w14:paraId="5C77A443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Hlasovací lístky pro volby do Senátu I. kolo budou voliči doručeny na adresu místa trvalého pobytu. Hlasovací lístky budou rovněž k dispozici ve volebních místnostech.</w:t>
      </w:r>
    </w:p>
    <w:p w14:paraId="74E578ED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 případě II. kola voleb do Senátu obdrží volič hlasovací lístky přímo ve volební místnosti.</w:t>
      </w:r>
    </w:p>
    <w:p w14:paraId="225D0D17" w14:textId="77777777" w:rsidR="00075EE2" w:rsidRPr="00075EE2" w:rsidRDefault="00075EE2" w:rsidP="00075E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Způsob hlasování</w:t>
      </w:r>
    </w:p>
    <w:p w14:paraId="66CC01E5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Ve volbách do Senátu volič obdrží hlasovací lístky jednotlivých kandidátů a jednu úřední obálku.</w:t>
      </w:r>
    </w:p>
    <w:p w14:paraId="3B71A687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Volič vybere </w:t>
      </w:r>
      <w:r w:rsidRPr="00075E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jeden hlasovací lístek kandidáta</w:t>
      </w: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kterému chce dát svůj hlas, a tento hlasovací lístek vloží do úřední obálky.</w:t>
      </w:r>
    </w:p>
    <w:p w14:paraId="120E57F2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Volič může hlasovat pouze pro jednoho kandidáta.</w:t>
      </w:r>
    </w:p>
    <w:p w14:paraId="4B509CA8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 případě druhého kola volby volič opět hlasuje pouze pro jednoho ze dvou kandidátů, kteří postoupili z prvního kola.</w:t>
      </w:r>
    </w:p>
    <w:p w14:paraId="6E96A648" w14:textId="77777777" w:rsidR="00075EE2" w:rsidRPr="00075EE2" w:rsidRDefault="00075EE2" w:rsidP="00075E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75EE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Hlasovací lístek nesmí být nijak upravován. V opačném případě může být hlas neplatný.</w:t>
      </w:r>
    </w:p>
    <w:p w14:paraId="2475FC6A" w14:textId="77777777" w:rsidR="00075EE2" w:rsidRPr="00075EE2" w:rsidRDefault="00075EE2" w:rsidP="00075E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D61237B" w14:textId="77777777" w:rsidR="00075EE2" w:rsidRPr="00075EE2" w:rsidRDefault="00075EE2" w:rsidP="00075E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29B0FA1" w14:textId="77777777" w:rsidR="00075EE2" w:rsidRPr="00075EE2" w:rsidRDefault="00075EE2" w:rsidP="00075E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1B38D8C" w14:textId="77777777" w:rsidR="00075EE2" w:rsidRPr="00075EE2" w:rsidRDefault="00075EE2" w:rsidP="00075E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04A09A8" w14:textId="77777777" w:rsidR="00075EE2" w:rsidRPr="00075EE2" w:rsidRDefault="00075EE2" w:rsidP="00075E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36124AF" w14:textId="77777777" w:rsidR="00075EE2" w:rsidRPr="00075EE2" w:rsidRDefault="00075EE2" w:rsidP="00075E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0C91F52" w14:textId="77777777" w:rsidR="00075EE2" w:rsidRPr="00075EE2" w:rsidRDefault="00075EE2" w:rsidP="00075E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EC36D25" w14:textId="77777777" w:rsidR="00075EE2" w:rsidRPr="00075EE2" w:rsidRDefault="00075EE2" w:rsidP="00075E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A3F14E9" w14:textId="77777777" w:rsidR="00075EE2" w:rsidRPr="00075EE2" w:rsidRDefault="00075EE2" w:rsidP="00075E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111FAC6" w14:textId="77777777" w:rsidR="00075EE2" w:rsidRPr="00075EE2" w:rsidRDefault="00075EE2" w:rsidP="00075E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9CE4663" w14:textId="77777777" w:rsidR="00075EE2" w:rsidRPr="00075EE2" w:rsidRDefault="00075EE2" w:rsidP="00075E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96F103F" w14:textId="77777777" w:rsidR="00075EE2" w:rsidRPr="00075EE2" w:rsidRDefault="00075EE2" w:rsidP="00075E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4CEF0EB" w14:textId="77777777" w:rsidR="00075EE2" w:rsidRPr="00075EE2" w:rsidRDefault="00075EE2" w:rsidP="00075E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1FD2B69" w14:textId="77777777" w:rsidR="00075EE2" w:rsidRPr="00075EE2" w:rsidRDefault="00075EE2" w:rsidP="00075EE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56496CE" w14:textId="77777777" w:rsidR="00556CF8" w:rsidRDefault="00556CF8"/>
    <w:sectPr w:rsidR="00556CF8" w:rsidSect="00075E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6702"/>
    <w:multiLevelType w:val="hybridMultilevel"/>
    <w:tmpl w:val="0310F0D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C7D4DF3"/>
    <w:multiLevelType w:val="hybridMultilevel"/>
    <w:tmpl w:val="23FE22D0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4713DBF"/>
    <w:multiLevelType w:val="hybridMultilevel"/>
    <w:tmpl w:val="2B4EA34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B576668"/>
    <w:multiLevelType w:val="hybridMultilevel"/>
    <w:tmpl w:val="505C70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944829">
    <w:abstractNumId w:val="1"/>
  </w:num>
  <w:num w:numId="2" w16cid:durableId="1342783220">
    <w:abstractNumId w:val="0"/>
  </w:num>
  <w:num w:numId="3" w16cid:durableId="1085956156">
    <w:abstractNumId w:val="3"/>
  </w:num>
  <w:num w:numId="4" w16cid:durableId="1752047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EE2"/>
    <w:rsid w:val="00075EE2"/>
    <w:rsid w:val="001974D8"/>
    <w:rsid w:val="00556CF8"/>
    <w:rsid w:val="00721DA8"/>
    <w:rsid w:val="00EC3D77"/>
    <w:rsid w:val="00F7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696DB"/>
  <w15:chartTrackingRefBased/>
  <w15:docId w15:val="{7E604657-E3AC-4B3A-AD9A-B25E30638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75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75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75E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75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75E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75E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75E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75E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75E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75E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75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75E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75EE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75EE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75EE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75EE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75EE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75EE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75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75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75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75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75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75EE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75EE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75EE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75E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75EE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75E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1355</Words>
  <Characters>8000</Characters>
  <Application>Microsoft Office Word</Application>
  <DocSecurity>0</DocSecurity>
  <Lines>66</Lines>
  <Paragraphs>18</Paragraphs>
  <ScaleCrop>false</ScaleCrop>
  <Company/>
  <LinksUpToDate>false</LinksUpToDate>
  <CharactersWithSpaces>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Bernardová</dc:creator>
  <cp:keywords/>
  <dc:description/>
  <cp:lastModifiedBy>Iva Bernardová</cp:lastModifiedBy>
  <cp:revision>1</cp:revision>
  <dcterms:created xsi:type="dcterms:W3CDTF">2026-09-15T13:07:00Z</dcterms:created>
  <dcterms:modified xsi:type="dcterms:W3CDTF">2026-09-15T13:11:00Z</dcterms:modified>
</cp:coreProperties>
</file>